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45" w:rsidRDefault="00F01845" w:rsidP="00F01845">
      <w:pPr>
        <w:pStyle w:val="1"/>
      </w:pPr>
      <w:bookmarkStart w:id="0" w:name="sub_28"/>
      <w:r>
        <w:t xml:space="preserve">Форма 2.8. Информация </w:t>
      </w:r>
      <w: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875FF9">
        <w:t xml:space="preserve"> ЗАО Терминал Владивосток на 2014 год.</w:t>
      </w:r>
    </w:p>
    <w:bookmarkEnd w:id="0"/>
    <w:p w:rsidR="00F01845" w:rsidRDefault="00C63490" w:rsidP="00F01845">
      <w:r>
        <w:t>Водоснабжение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819"/>
      </w:tblGrid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" w:name="sub_281"/>
            <w:r>
              <w:t>1) Количество аварий на системах холодного водоснабжения (единиц на километр)</w:t>
            </w:r>
            <w:bookmarkEnd w:id="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2" w:name="sub_282"/>
            <w: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bookmarkEnd w:id="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3" w:name="sub_283"/>
            <w:r>
              <w:t>3) Доля потребителей, затронутых ограничениями подачи холодной воды (процентов)</w:t>
            </w:r>
            <w:bookmarkEnd w:id="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4" w:name="sub_284"/>
            <w:r>
              <w:t>4) Общее количество проведенных проб качества воды по следующим показателям:</w:t>
            </w:r>
            <w:bookmarkEnd w:id="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BC0D66" w:rsidP="000E35E7">
            <w:pPr>
              <w:pStyle w:val="a3"/>
            </w:pPr>
            <w:r>
              <w:t>160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5" w:name="sub_2841"/>
            <w:r>
              <w:t>а) мутность</w:t>
            </w:r>
            <w:bookmarkEnd w:id="5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BC0D66" w:rsidP="000E35E7">
            <w:pPr>
              <w:pStyle w:val="a3"/>
            </w:pPr>
            <w:r>
              <w:t>40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6" w:name="sub_2842"/>
            <w:r>
              <w:t>б) цветность</w:t>
            </w:r>
            <w:bookmarkEnd w:id="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BC0D66" w:rsidP="000E35E7">
            <w:pPr>
              <w:pStyle w:val="a3"/>
            </w:pPr>
            <w:r>
              <w:t>40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7" w:name="sub_2843"/>
            <w:r>
              <w:t>в) хлор остаточный общий, в том числе хлор остаточный связанный и хлор остаточный свободный</w:t>
            </w:r>
            <w:bookmarkEnd w:id="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8" w:name="sub_2844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  <w:bookmarkEnd w:id="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BC0D66" w:rsidP="000E35E7">
            <w:pPr>
              <w:pStyle w:val="a3"/>
            </w:pPr>
            <w:r>
              <w:t>40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9" w:name="sub_2845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  <w:bookmarkEnd w:id="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BC0D66" w:rsidP="000E35E7">
            <w:pPr>
              <w:pStyle w:val="a3"/>
            </w:pPr>
            <w:r>
              <w:t>40</w:t>
            </w:r>
            <w:bookmarkStart w:id="10" w:name="_GoBack"/>
            <w:bookmarkEnd w:id="10"/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1" w:name="sub_285"/>
            <w: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  <w:bookmarkEnd w:id="1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2" w:name="sub_2851"/>
            <w:r>
              <w:t>а) мутность</w:t>
            </w:r>
            <w:bookmarkEnd w:id="1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3" w:name="sub_2852"/>
            <w:r>
              <w:t>б) цветность</w:t>
            </w:r>
            <w:bookmarkEnd w:id="13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4" w:name="sub_2853"/>
            <w:r>
              <w:t>в) хлор остаточный общий, в том числе хлор остаточный связанный и хлор остаточный свободный</w:t>
            </w:r>
            <w:bookmarkEnd w:id="14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5" w:name="sub_2854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  <w:bookmarkEnd w:id="1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6" w:name="sub_2855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  <w:bookmarkEnd w:id="1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7" w:name="sub_286"/>
            <w: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7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  <w:tr w:rsidR="00F01845" w:rsidTr="000E35E7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5" w:rsidRDefault="00F01845" w:rsidP="000E35E7">
            <w:pPr>
              <w:pStyle w:val="a4"/>
            </w:pPr>
            <w:bookmarkStart w:id="18" w:name="sub_287"/>
            <w:r>
              <w:t>7) Средняя продолжительность рассмотрения заявлений о подключении (дней)</w:t>
            </w:r>
            <w:bookmarkEnd w:id="1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845" w:rsidRDefault="005B1167" w:rsidP="000E35E7">
            <w:pPr>
              <w:pStyle w:val="a3"/>
            </w:pPr>
            <w:r>
              <w:t>0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5"/>
    <w:rsid w:val="001945F7"/>
    <w:rsid w:val="005B1167"/>
    <w:rsid w:val="006038E5"/>
    <w:rsid w:val="0081583F"/>
    <w:rsid w:val="00875FF9"/>
    <w:rsid w:val="00BC0D66"/>
    <w:rsid w:val="00C63490"/>
    <w:rsid w:val="00F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18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8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184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184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18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8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184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184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>mav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8</cp:revision>
  <dcterms:created xsi:type="dcterms:W3CDTF">2015-05-26T23:43:00Z</dcterms:created>
  <dcterms:modified xsi:type="dcterms:W3CDTF">2015-06-01T01:58:00Z</dcterms:modified>
</cp:coreProperties>
</file>